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792F" w14:textId="77777777" w:rsidR="0038464C" w:rsidRPr="0038464C" w:rsidRDefault="0038464C" w:rsidP="00BA7067">
      <w:pPr>
        <w:tabs>
          <w:tab w:val="left" w:pos="2170"/>
        </w:tabs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Uchwała Nr __/__/2024</w:t>
      </w:r>
    </w:p>
    <w:p w14:paraId="63B8C814" w14:textId="77777777" w:rsidR="0038464C" w:rsidRPr="0038464C" w:rsidRDefault="0038464C" w:rsidP="0038464C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Rady Gminy Żmudź</w:t>
      </w:r>
    </w:p>
    <w:p w14:paraId="42E09676" w14:textId="77777777" w:rsidR="0038464C" w:rsidRPr="0038464C" w:rsidRDefault="0038464C" w:rsidP="0038464C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z dnia __ października 2024 r.</w:t>
      </w:r>
    </w:p>
    <w:p w14:paraId="3CF8F5A0" w14:textId="77777777" w:rsidR="0038464C" w:rsidRPr="0038464C" w:rsidRDefault="0038464C" w:rsidP="0038464C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5F3BCEA" w14:textId="587BE1E9" w:rsidR="0038464C" w:rsidRPr="0038464C" w:rsidRDefault="0038464C" w:rsidP="0038464C">
      <w:pPr>
        <w:spacing w:after="0" w:line="276" w:lineRule="auto"/>
        <w:ind w:firstLine="708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zmieniająca uchwałę w sprawie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</w:t>
      </w:r>
    </w:p>
    <w:p w14:paraId="62A322EA" w14:textId="77777777" w:rsidR="0038464C" w:rsidRPr="0038464C" w:rsidRDefault="0038464C" w:rsidP="0038464C">
      <w:pPr>
        <w:spacing w:after="0" w:line="276" w:lineRule="auto"/>
        <w:ind w:firstLine="708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5B35CB56" w14:textId="309BD093" w:rsidR="0038464C" w:rsidRPr="0038464C" w:rsidRDefault="0038464C" w:rsidP="00681237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podstawie art. 18 ust. 2 pkt 15 i art. 40 ust. 1 ustawy z dnia 8 marca 1990 r. </w:t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o samorządzie gminnym (Dz. U. z 2024 r. poz. </w:t>
      </w:r>
      <w:r w:rsidR="001D10EC">
        <w:rPr>
          <w:rFonts w:ascii="Calibri" w:eastAsia="Calibri" w:hAnsi="Calibri" w:cs="Calibri"/>
          <w:kern w:val="0"/>
          <w:sz w:val="24"/>
          <w:szCs w:val="24"/>
          <w14:ligatures w14:val="none"/>
        </w:rPr>
        <w:t>1465</w:t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) oraz art.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6r ust. 3 – 3d i art. 5 ust. 1 pkt 1 </w:t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>ustawy z dnia 13 września 1996 r. o utrzymaniu czystości i porządku w gminach (Dz. U. z 2024 r. poz. 399), po zasięgnięciu opinii Państwowego Powiatowego Inspektora Sanitarnego w Chełmie, Rada Gminy Żmudź uchwala, co następuje:</w:t>
      </w:r>
    </w:p>
    <w:p w14:paraId="39C67FE7" w14:textId="77777777" w:rsidR="0038464C" w:rsidRPr="0038464C" w:rsidRDefault="0038464C" w:rsidP="0038464C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F259CB5" w14:textId="77777777" w:rsidR="0038464C" w:rsidRPr="0038464C" w:rsidRDefault="0038464C" w:rsidP="0038464C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§ 1</w:t>
      </w:r>
    </w:p>
    <w:p w14:paraId="30F992CA" w14:textId="5D4E62AD" w:rsidR="0038464C" w:rsidRPr="0038464C" w:rsidRDefault="0038464C" w:rsidP="00127BD2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>W uchwale Nr XXV/1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70</w:t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/2020 Rady Gminy Żmudź z dnia 21 października 2020 r. </w:t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w sprawie </w:t>
      </w:r>
      <w:r w:rsidR="00127BD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określenia szczegółowego sposobu i zakresu świadczenia usług w zakresie odbierania odpadów komunalnych od właścicieli nieruchomości i zagospodarowania tych odpadów, w zamian za uiszczoną przez właściciela nieruchomości opłatę za gospodarowanie odpadami komunalnymi </w:t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>(Dz. Urz. Woj. Lubelskiego z 2020 r. poz. 520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8</w:t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z </w:t>
      </w:r>
      <w:proofErr w:type="spellStart"/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>późn</w:t>
      </w:r>
      <w:proofErr w:type="spellEnd"/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. zm.)  </w:t>
      </w:r>
      <w:r w:rsidR="00127BD2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§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3</w:t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otrzymuje brzmienie:</w:t>
      </w:r>
    </w:p>
    <w:p w14:paraId="71810A59" w14:textId="0810B0FD" w:rsidR="0038464C" w:rsidRPr="0038464C" w:rsidRDefault="0038464C" w:rsidP="0038464C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>„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Określa się częstotliwość odbierania odpadów komunalnych od właścicieli nieruchomości zamieszkałych w następujący sposób:</w:t>
      </w:r>
    </w:p>
    <w:p w14:paraId="7E76F6A8" w14:textId="77777777" w:rsidR="0038464C" w:rsidRPr="0038464C" w:rsidRDefault="0038464C" w:rsidP="0038464C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>1) odpady zbierane selektywnie z wyłączeniem bioodpadów:</w:t>
      </w:r>
    </w:p>
    <w:p w14:paraId="34E194D3" w14:textId="77777777" w:rsidR="0038464C" w:rsidRPr="0038464C" w:rsidRDefault="0038464C" w:rsidP="0038464C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a) papier – raz w miesiącu w okresie od 1 czerwca do 31 sierpnia i raz na dwa    </w:t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                  miesiące w okresie od 1 września do 31 maja;</w:t>
      </w:r>
    </w:p>
    <w:p w14:paraId="4D173DFD" w14:textId="29934B42" w:rsidR="0038464C" w:rsidRPr="0038464C" w:rsidRDefault="0038464C" w:rsidP="0038464C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b) metale i tworzywa sztuczne, odpady opakowaniowe wielomateriałowe – raz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                  </w:t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>w miesiącu;</w:t>
      </w:r>
    </w:p>
    <w:p w14:paraId="0FB1FCDD" w14:textId="77777777" w:rsidR="0038464C" w:rsidRPr="0038464C" w:rsidRDefault="0038464C" w:rsidP="0038464C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c) szkło – raz w miesiącu w okresie od 1 czerwca do 31 sierpnia i raz na dwa miesiące  </w:t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                 w okresie od 1 września do 31 maja;</w:t>
      </w:r>
    </w:p>
    <w:p w14:paraId="3A3E579E" w14:textId="77777777" w:rsidR="0038464C" w:rsidRPr="0038464C" w:rsidRDefault="0038464C" w:rsidP="0038464C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>2) odpady niesegregowane (zmieszane) i bioodpady:</w:t>
      </w:r>
    </w:p>
    <w:p w14:paraId="04B41E1F" w14:textId="6D8FE043" w:rsidR="0038464C" w:rsidRPr="0038464C" w:rsidRDefault="0038464C" w:rsidP="0038464C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a) raz w miesiącu w </w:t>
      </w:r>
      <w:r w:rsidR="00EB2D93">
        <w:rPr>
          <w:rFonts w:ascii="Calibri" w:eastAsia="Calibri" w:hAnsi="Calibri" w:cs="Calibri"/>
          <w:kern w:val="0"/>
          <w:sz w:val="24"/>
          <w:szCs w:val="24"/>
          <w14:ligatures w14:val="none"/>
        </w:rPr>
        <w:t>zabudowie jednorodzinnej;</w:t>
      </w:r>
    </w:p>
    <w:p w14:paraId="0CF436F3" w14:textId="4320C8E7" w:rsidR="0038464C" w:rsidRPr="0038464C" w:rsidRDefault="0038464C" w:rsidP="0038464C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b) </w:t>
      </w:r>
      <w:r w:rsidR="00EB2D9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raz w miesiącu w okresie od 1 września do 31 maja oraz co dwa tygodnie w okresie   </w:t>
      </w:r>
      <w:r w:rsidR="00EB2D93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                 od 1 czerwca do 31 sierpnia w zabudowie wielorodzinnej;</w:t>
      </w:r>
    </w:p>
    <w:p w14:paraId="22BC8835" w14:textId="4DBBD649" w:rsidR="0038464C" w:rsidRPr="0038464C" w:rsidRDefault="0038464C" w:rsidP="0038464C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>3) zużyty sprzęt elektryczny i elektroniczny – raz na rok po ogłoszeniu terminu zbiórki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>”</w:t>
      </w:r>
    </w:p>
    <w:p w14:paraId="35C213A0" w14:textId="77777777" w:rsidR="0038464C" w:rsidRPr="0038464C" w:rsidRDefault="0038464C" w:rsidP="0038464C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177A7B4" w14:textId="77777777" w:rsidR="0038464C" w:rsidRPr="0038464C" w:rsidRDefault="0038464C" w:rsidP="0038464C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§ 2</w:t>
      </w:r>
    </w:p>
    <w:p w14:paraId="1669A8A4" w14:textId="77777777" w:rsidR="0038464C" w:rsidRPr="0038464C" w:rsidRDefault="0038464C" w:rsidP="0038464C">
      <w:pPr>
        <w:spacing w:after="0" w:line="276" w:lineRule="auto"/>
        <w:ind w:firstLine="708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>Wykonanie uchwały powierza się Wójtowi gminy Żmudź.</w:t>
      </w:r>
    </w:p>
    <w:p w14:paraId="15828097" w14:textId="77777777" w:rsidR="0038464C" w:rsidRPr="0038464C" w:rsidRDefault="0038464C" w:rsidP="00681237">
      <w:pPr>
        <w:spacing w:after="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DE434FD" w14:textId="77777777" w:rsidR="00724B7C" w:rsidRDefault="00724B7C" w:rsidP="0038464C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87B8769" w14:textId="21A1F943" w:rsidR="0038464C" w:rsidRPr="0038464C" w:rsidRDefault="0038464C" w:rsidP="0038464C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lastRenderedPageBreak/>
        <w:t>§ 3</w:t>
      </w:r>
    </w:p>
    <w:p w14:paraId="760694FE" w14:textId="77777777" w:rsidR="0038464C" w:rsidRPr="0038464C" w:rsidRDefault="0038464C" w:rsidP="0038464C">
      <w:pPr>
        <w:spacing w:after="0" w:line="276" w:lineRule="auto"/>
        <w:ind w:firstLine="708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Uchwała podlega ogłoszeniu w Dzienniku Urzędowym Województwa Lubelskiego </w:t>
      </w:r>
      <w:r w:rsidRPr="0038464C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>i wchodzi w życie z dniem 1 stycznia 2025 r.</w:t>
      </w:r>
    </w:p>
    <w:p w14:paraId="7174CD7F" w14:textId="77777777" w:rsidR="00CD2BCE" w:rsidRDefault="00CD2BCE"/>
    <w:sectPr w:rsidR="00CD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50"/>
    <w:rsid w:val="000B5947"/>
    <w:rsid w:val="00127BD2"/>
    <w:rsid w:val="00130BE1"/>
    <w:rsid w:val="001D10EC"/>
    <w:rsid w:val="00327D7E"/>
    <w:rsid w:val="0038464C"/>
    <w:rsid w:val="00681237"/>
    <w:rsid w:val="00724B7C"/>
    <w:rsid w:val="00826280"/>
    <w:rsid w:val="00845E7E"/>
    <w:rsid w:val="00BA7067"/>
    <w:rsid w:val="00CD2BCE"/>
    <w:rsid w:val="00D20436"/>
    <w:rsid w:val="00EB2D93"/>
    <w:rsid w:val="00F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C9E8"/>
  <w15:chartTrackingRefBased/>
  <w15:docId w15:val="{1804AB0E-9F21-4A14-BFC4-B4123884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lukasz.burak</dc:creator>
  <cp:keywords/>
  <dc:description/>
  <cp:lastModifiedBy>monika.lopuszynska</cp:lastModifiedBy>
  <cp:revision>8</cp:revision>
  <cp:lastPrinted>2024-10-28T10:39:00Z</cp:lastPrinted>
  <dcterms:created xsi:type="dcterms:W3CDTF">2024-10-07T06:05:00Z</dcterms:created>
  <dcterms:modified xsi:type="dcterms:W3CDTF">2024-10-28T13:10:00Z</dcterms:modified>
</cp:coreProperties>
</file>