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CCAC1" w14:textId="432F97F4" w:rsidR="00006F70" w:rsidRDefault="00006F70" w:rsidP="00006F70">
      <w:pPr>
        <w:widowControl w:val="0"/>
        <w:spacing w:after="0" w:line="360" w:lineRule="auto"/>
        <w:jc w:val="center"/>
      </w:pP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Uchwała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Nr</w:t>
      </w:r>
      <w:bookmarkStart w:id="0" w:name="_Hlk190423489"/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/</w:t>
      </w:r>
      <w:r w:rsidR="004D27AA"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 </w:t>
      </w:r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/202</w:t>
      </w:r>
      <w:bookmarkEnd w:id="0"/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5</w:t>
      </w:r>
    </w:p>
    <w:p w14:paraId="35CB4E04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Rady Gminy</w:t>
      </w:r>
    </w:p>
    <w:p w14:paraId="537CCBB0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Żmudź</w:t>
      </w:r>
    </w:p>
    <w:p w14:paraId="759F0FC7" w14:textId="77777777" w:rsidR="00006F70" w:rsidRDefault="00006F70" w:rsidP="00006F70">
      <w:pPr>
        <w:widowControl w:val="0"/>
        <w:spacing w:after="0" w:line="360" w:lineRule="auto"/>
        <w:jc w:val="center"/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z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dnia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13 sierpnia</w:t>
      </w: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2025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roku</w:t>
      </w:r>
      <w:proofErr w:type="spellEnd"/>
    </w:p>
    <w:p w14:paraId="722D3442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4B3AC8A1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292F9DAF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22C10A35" w14:textId="77777777" w:rsidR="00006F70" w:rsidRDefault="00006F70" w:rsidP="00006F70">
      <w:pPr>
        <w:widowControl w:val="0"/>
        <w:spacing w:after="0" w:line="360" w:lineRule="auto"/>
        <w:jc w:val="both"/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w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sprawie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wyrażenia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zgody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na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zawarcie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kolejnej</w:t>
      </w: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um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owy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dzierżawy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nieruchomości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stanowiąc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ej</w:t>
      </w: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własność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Gminy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Żmudź</w:t>
      </w:r>
      <w:proofErr w:type="spellEnd"/>
    </w:p>
    <w:p w14:paraId="62B15F9B" w14:textId="77777777" w:rsidR="00006F70" w:rsidRDefault="00006F70" w:rsidP="00006F70">
      <w:pPr>
        <w:widowControl w:val="0"/>
        <w:spacing w:after="0" w:line="360" w:lineRule="auto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49AD9AAB" w14:textId="77777777" w:rsidR="00006F70" w:rsidRDefault="00006F70" w:rsidP="00006F70">
      <w:pPr>
        <w:widowControl w:val="0"/>
        <w:spacing w:after="0" w:line="360" w:lineRule="auto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24137866" w14:textId="77777777" w:rsidR="00006F70" w:rsidRDefault="00006F70" w:rsidP="00006F70">
      <w:pPr>
        <w:widowControl w:val="0"/>
        <w:spacing w:after="0" w:line="360" w:lineRule="auto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19FEB893" w14:textId="77777777" w:rsidR="00006F70" w:rsidRDefault="00006F70" w:rsidP="00006F70">
      <w:pPr>
        <w:widowControl w:val="0"/>
        <w:spacing w:after="0" w:line="360" w:lineRule="auto"/>
        <w:ind w:firstLine="708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podstawie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art. 18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ust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. 2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pkt.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9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lit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. 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ustawy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z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dnia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8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marca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1990 r. o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samorządzie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gminnym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(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Dz.U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. z 2024 r.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poz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. 1465 z późn.zm.) Rada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Gminy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Żmudź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uchwala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co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następuje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:</w:t>
      </w:r>
    </w:p>
    <w:p w14:paraId="5BFB98DF" w14:textId="77777777" w:rsidR="00006F70" w:rsidRDefault="00006F70" w:rsidP="00006F70">
      <w:pPr>
        <w:widowControl w:val="0"/>
        <w:spacing w:after="0"/>
        <w:ind w:firstLine="708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5E248910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§ 1</w:t>
      </w:r>
    </w:p>
    <w:p w14:paraId="3AAB13CA" w14:textId="77777777" w:rsidR="00006F70" w:rsidRDefault="00006F70" w:rsidP="00006F70">
      <w:pPr>
        <w:widowControl w:val="0"/>
        <w:spacing w:after="0" w:line="360" w:lineRule="auto"/>
        <w:ind w:firstLine="708"/>
        <w:jc w:val="both"/>
      </w:pP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Wyraża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się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zgodę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zawarcie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kolejn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ej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um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owy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dzierżawy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nieruchomości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oznaczon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ej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numer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em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dział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ki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 w:rsidR="00705BC4">
        <w:rPr>
          <w:rFonts w:ascii="Times New Roman" w:eastAsia="Andale Sans UI" w:hAnsi="Times New Roman" w:cs="Tahoma"/>
          <w:sz w:val="24"/>
          <w:szCs w:val="24"/>
          <w:lang w:eastAsia="ja-JP" w:bidi="fa-IR"/>
        </w:rPr>
        <w:t>447/11 (7,8,9)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</w:t>
      </w:r>
      <w:r w:rsidR="00705BC4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o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pow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. </w:t>
      </w:r>
      <w:r w:rsidR="00705BC4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432 m</w:t>
      </w:r>
      <w:r w:rsidR="00705BC4">
        <w:rPr>
          <w:rFonts w:ascii="Times New Roman" w:eastAsia="Andale Sans UI" w:hAnsi="Times New Roman" w:cs="Tahoma"/>
          <w:sz w:val="24"/>
          <w:szCs w:val="24"/>
          <w:vertAlign w:val="superscript"/>
          <w:lang w:val="de-DE" w:eastAsia="ja-JP" w:bidi="fa-IR"/>
        </w:rPr>
        <w:t>2</w:t>
      </w:r>
      <w:r w:rsidR="00705BC4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położon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ej 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w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obrębie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ewidencyjnym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Żmudź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stanowiąc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ej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własność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Gminy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Żmudź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, 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okres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do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trzech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lat.  </w:t>
      </w:r>
    </w:p>
    <w:p w14:paraId="5022F237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67B30CE8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§ 2</w:t>
      </w:r>
    </w:p>
    <w:p w14:paraId="5B0313D2" w14:textId="77777777" w:rsidR="00006F70" w:rsidRDefault="00006F70" w:rsidP="00006F70">
      <w:pPr>
        <w:widowControl w:val="0"/>
        <w:spacing w:after="0" w:line="360" w:lineRule="auto"/>
        <w:ind w:firstLine="708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Wykonanie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uchwały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powierza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się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Wójtowi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Gminy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Żmudź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.</w:t>
      </w:r>
    </w:p>
    <w:p w14:paraId="201C3C94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764CB2B5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§ 3</w:t>
      </w:r>
    </w:p>
    <w:p w14:paraId="7770CBC0" w14:textId="77777777" w:rsidR="00006F70" w:rsidRDefault="00006F70" w:rsidP="00006F70">
      <w:pPr>
        <w:widowControl w:val="0"/>
        <w:spacing w:after="0" w:line="360" w:lineRule="auto"/>
        <w:ind w:firstLine="708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Uchwała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wchodzi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w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życie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z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dniem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podjęcia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.</w:t>
      </w:r>
    </w:p>
    <w:p w14:paraId="3D458AA6" w14:textId="77777777" w:rsidR="00006F70" w:rsidRDefault="00006F70" w:rsidP="00006F70">
      <w:pPr>
        <w:widowControl w:val="0"/>
        <w:spacing w:after="0" w:line="360" w:lineRule="auto"/>
        <w:ind w:firstLine="708"/>
        <w:jc w:val="both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2FE4CC8F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77886403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4671ADAB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1220463A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7B32CF05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673CFC9C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29B3C803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710CDEAC" w14:textId="77777777" w:rsidR="00006F70" w:rsidRDefault="00006F70" w:rsidP="00006F70">
      <w:pPr>
        <w:widowControl w:val="0"/>
        <w:spacing w:after="0" w:line="360" w:lineRule="auto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15C7668C" w14:textId="77777777" w:rsidR="00006F70" w:rsidRDefault="00006F70" w:rsidP="00006F70">
      <w:pPr>
        <w:widowControl w:val="0"/>
        <w:spacing w:after="0" w:line="360" w:lineRule="auto"/>
        <w:jc w:val="center"/>
      </w:pP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lastRenderedPageBreak/>
        <w:t>Uzasadnienie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do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uchwały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Nr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/</w:t>
      </w:r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/2025</w:t>
      </w:r>
    </w:p>
    <w:p w14:paraId="1DB5B84B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Rady Gminy Żmudź</w:t>
      </w:r>
    </w:p>
    <w:p w14:paraId="5F6BC7E5" w14:textId="77777777" w:rsidR="00006F70" w:rsidRDefault="00006F70" w:rsidP="00006F70">
      <w:pPr>
        <w:widowControl w:val="0"/>
        <w:spacing w:after="0" w:line="360" w:lineRule="auto"/>
        <w:jc w:val="center"/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z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dnia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 xml:space="preserve"> 13 sierpnia </w:t>
      </w: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2025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roku</w:t>
      </w:r>
      <w:proofErr w:type="spellEnd"/>
    </w:p>
    <w:p w14:paraId="44E0944D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76A62E54" w14:textId="77777777" w:rsidR="00006F70" w:rsidRDefault="00006F70" w:rsidP="00006F70">
      <w:pPr>
        <w:widowControl w:val="0"/>
        <w:spacing w:after="0" w:line="360" w:lineRule="auto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604C3CFB" w14:textId="77777777" w:rsidR="00006F70" w:rsidRDefault="00006F70" w:rsidP="00006F70">
      <w:pPr>
        <w:widowControl w:val="0"/>
        <w:spacing w:after="0" w:line="360" w:lineRule="auto"/>
        <w:jc w:val="both"/>
      </w:pP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ab/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Nieruchomość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oznaczona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numerem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działki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 w:rsidR="00705BC4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447/11 </w:t>
      </w:r>
      <w:r w:rsidR="00705BC4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(7,8,9) 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o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pow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. </w:t>
      </w:r>
      <w:r w:rsidR="00705BC4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432 m</w:t>
      </w:r>
      <w:r w:rsidR="00705BC4" w:rsidRPr="00705BC4">
        <w:rPr>
          <w:rFonts w:ascii="Times New Roman" w:eastAsia="Andale Sans UI" w:hAnsi="Times New Roman" w:cs="Tahoma"/>
          <w:sz w:val="24"/>
          <w:szCs w:val="24"/>
          <w:vertAlign w:val="superscript"/>
          <w:lang w:val="de-DE" w:eastAsia="ja-JP" w:bidi="fa-IR"/>
        </w:rPr>
        <w:t>2</w:t>
      </w:r>
      <w:r w:rsidR="00705BC4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położona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 w:rsidR="00705BC4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br/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w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obrębie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ewidencyjnym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Żmudź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została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wydzierżawiona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Pan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u </w:t>
      </w:r>
      <w:r w:rsidR="00705BC4">
        <w:rPr>
          <w:rFonts w:ascii="Times New Roman" w:eastAsia="Andale Sans UI" w:hAnsi="Times New Roman" w:cs="Tahoma"/>
          <w:sz w:val="24"/>
          <w:szCs w:val="24"/>
          <w:lang w:eastAsia="ja-JP" w:bidi="fa-IR"/>
        </w:rPr>
        <w:t>Stanisławowi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</w:t>
      </w:r>
      <w:r w:rsidR="00705BC4">
        <w:rPr>
          <w:rFonts w:ascii="Times New Roman" w:eastAsia="Andale Sans UI" w:hAnsi="Times New Roman" w:cs="Tahoma"/>
          <w:sz w:val="24"/>
          <w:szCs w:val="24"/>
          <w:lang w:eastAsia="ja-JP" w:bidi="fa-IR"/>
        </w:rPr>
        <w:t>Kacie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okres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br/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od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01.0</w:t>
      </w:r>
      <w:r w:rsidR="00705BC4">
        <w:rPr>
          <w:rFonts w:ascii="Times New Roman" w:eastAsia="Andale Sans UI" w:hAnsi="Times New Roman" w:cs="Tahoma"/>
          <w:sz w:val="24"/>
          <w:szCs w:val="24"/>
          <w:lang w:eastAsia="ja-JP" w:bidi="fa-IR"/>
        </w:rPr>
        <w:t>8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.2022 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r. do 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31.0</w:t>
      </w:r>
      <w:r w:rsidR="00705BC4">
        <w:rPr>
          <w:rFonts w:ascii="Times New Roman" w:eastAsia="Andale Sans UI" w:hAnsi="Times New Roman" w:cs="Tahoma"/>
          <w:sz w:val="24"/>
          <w:szCs w:val="24"/>
          <w:lang w:eastAsia="ja-JP" w:bidi="fa-IR"/>
        </w:rPr>
        <w:t>7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.2025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r. Pan </w:t>
      </w:r>
      <w:r w:rsidR="00705BC4">
        <w:rPr>
          <w:rFonts w:ascii="Times New Roman" w:eastAsia="Andale Sans UI" w:hAnsi="Times New Roman" w:cs="Tahoma"/>
          <w:sz w:val="24"/>
          <w:szCs w:val="24"/>
          <w:lang w:eastAsia="ja-JP" w:bidi="fa-IR"/>
        </w:rPr>
        <w:t>Stanisław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</w:t>
      </w:r>
      <w:r w:rsidR="00705BC4">
        <w:rPr>
          <w:rFonts w:ascii="Times New Roman" w:eastAsia="Andale Sans UI" w:hAnsi="Times New Roman" w:cs="Tahoma"/>
          <w:sz w:val="24"/>
          <w:szCs w:val="24"/>
          <w:lang w:eastAsia="ja-JP" w:bidi="fa-IR"/>
        </w:rPr>
        <w:t>Kata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złożył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wniosek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o 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wydzierżawienie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nieruchomości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okres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trzech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lat. W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związku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z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tym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konieczne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jest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wyrażenie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zgody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Rady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Gminy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zawarcie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kolejnej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umowy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dzierżawy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z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tym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samym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dzierżawcą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której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przedmiotem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jest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ta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sama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nieruchomość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.</w:t>
      </w:r>
    </w:p>
    <w:p w14:paraId="67CC5BBF" w14:textId="77777777" w:rsidR="00006F70" w:rsidRDefault="00006F70" w:rsidP="00006F70">
      <w:pPr>
        <w:widowControl w:val="0"/>
        <w:spacing w:after="0" w:line="360" w:lineRule="auto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25E8A42D" w14:textId="77777777" w:rsidR="00006F70" w:rsidRDefault="00006F70" w:rsidP="00006F70"/>
    <w:p w14:paraId="68EF1A80" w14:textId="77777777" w:rsidR="00006F70" w:rsidRDefault="00006F70" w:rsidP="00006F70"/>
    <w:p w14:paraId="37D89DA2" w14:textId="77777777" w:rsidR="00006F70" w:rsidRDefault="00006F70" w:rsidP="00006F70"/>
    <w:p w14:paraId="0C24105E" w14:textId="77777777" w:rsidR="00006F70" w:rsidRDefault="00006F70" w:rsidP="00006F70"/>
    <w:p w14:paraId="5E94A8AF" w14:textId="77777777" w:rsidR="00006F70" w:rsidRDefault="00006F70" w:rsidP="00006F70"/>
    <w:p w14:paraId="081826CE" w14:textId="77777777" w:rsidR="00006F70" w:rsidRDefault="00006F70" w:rsidP="00006F70"/>
    <w:p w14:paraId="21956F86" w14:textId="77777777" w:rsidR="00006F70" w:rsidRDefault="00006F70" w:rsidP="00006F70"/>
    <w:p w14:paraId="7CE4347A" w14:textId="77777777" w:rsidR="00006F70" w:rsidRDefault="00006F70" w:rsidP="00006F70"/>
    <w:p w14:paraId="59BE337D" w14:textId="77777777" w:rsidR="00006F70" w:rsidRDefault="00006F70" w:rsidP="00006F70"/>
    <w:p w14:paraId="70CA3652" w14:textId="77777777" w:rsidR="00006F70" w:rsidRDefault="00006F70" w:rsidP="00006F70"/>
    <w:p w14:paraId="1892E7EB" w14:textId="77777777" w:rsidR="00006F70" w:rsidRDefault="00006F70" w:rsidP="00006F70"/>
    <w:p w14:paraId="56D7ED39" w14:textId="77777777" w:rsidR="00006F70" w:rsidRDefault="00006F70" w:rsidP="00006F70"/>
    <w:p w14:paraId="34B48F28" w14:textId="77777777" w:rsidR="00A30CD0" w:rsidRDefault="00A30CD0"/>
    <w:sectPr w:rsidR="00A30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70"/>
    <w:rsid w:val="00006F70"/>
    <w:rsid w:val="00394937"/>
    <w:rsid w:val="004D27AA"/>
    <w:rsid w:val="00571E07"/>
    <w:rsid w:val="00593DE5"/>
    <w:rsid w:val="0063206E"/>
    <w:rsid w:val="00705BC4"/>
    <w:rsid w:val="00A30CD0"/>
    <w:rsid w:val="00BA0621"/>
    <w:rsid w:val="00D4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7D5B5"/>
  <w15:chartTrackingRefBased/>
  <w15:docId w15:val="{98486B33-0875-4104-A60D-A8319583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F70"/>
    <w:pPr>
      <w:suppressAutoHyphens/>
      <w:autoSpaceDN w:val="0"/>
      <w:spacing w:line="240" w:lineRule="auto"/>
    </w:pPr>
    <w:rPr>
      <w:rFonts w:ascii="Calibri" w:eastAsia="Calibri" w:hAnsi="Calibri" w:cs="Times New Roman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F70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6F70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6F70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6F70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6F70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6F70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6F70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6F70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6F70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6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6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6F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6F7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6F7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6F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6F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6F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6F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6F70"/>
    <w:pPr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06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6F70"/>
    <w:pPr>
      <w:numPr>
        <w:ilvl w:val="1"/>
      </w:numPr>
      <w:suppressAutoHyphens w:val="0"/>
      <w:autoSpaceDN/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06F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6F70"/>
    <w:pPr>
      <w:suppressAutoHyphens w:val="0"/>
      <w:autoSpaceDN/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06F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6F70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06F7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6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6F7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6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Żmudź</dc:creator>
  <cp:keywords/>
  <dc:description/>
  <cp:lastModifiedBy>monika.lopuszynska</cp:lastModifiedBy>
  <cp:revision>5</cp:revision>
  <cp:lastPrinted>2025-08-05T06:56:00Z</cp:lastPrinted>
  <dcterms:created xsi:type="dcterms:W3CDTF">2025-08-04T08:48:00Z</dcterms:created>
  <dcterms:modified xsi:type="dcterms:W3CDTF">2025-08-05T06:59:00Z</dcterms:modified>
</cp:coreProperties>
</file>